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D974" w14:textId="325FEA7D" w:rsidR="00037D0A" w:rsidRDefault="00531926" w:rsidP="00A57A75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  <w:r w:rsidRPr="00531926">
        <w:rPr>
          <w:rFonts w:ascii="Verdana" w:hAnsi="Verdana"/>
          <w:b/>
          <w:bCs/>
          <w:sz w:val="28"/>
          <w:szCs w:val="28"/>
          <w:lang w:val="en-GB"/>
        </w:rPr>
        <w:t>Subject</w:t>
      </w:r>
      <w:r w:rsidR="00536608" w:rsidRPr="00531926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  <w:r w:rsidR="00A33E14">
        <w:rPr>
          <w:rFonts w:ascii="Verdana" w:hAnsi="Verdana"/>
          <w:b/>
          <w:bCs/>
          <w:sz w:val="28"/>
          <w:szCs w:val="28"/>
          <w:lang w:val="en-GB"/>
        </w:rPr>
        <w:t>4</w:t>
      </w:r>
      <w:r w:rsidR="00536608" w:rsidRPr="00531926">
        <w:rPr>
          <w:rFonts w:ascii="Verdana" w:hAnsi="Verdana"/>
          <w:b/>
          <w:bCs/>
          <w:sz w:val="28"/>
          <w:szCs w:val="28"/>
          <w:lang w:val="en-GB"/>
        </w:rPr>
        <w:t xml:space="preserve">: </w:t>
      </w:r>
      <w:proofErr w:type="spellStart"/>
      <w:r w:rsidR="00267D99">
        <w:rPr>
          <w:rFonts w:ascii="Verdana" w:eastAsia="Times New Roman" w:hAnsi="Verdana" w:cs="Arial"/>
          <w:b/>
          <w:bCs/>
          <w:sz w:val="28"/>
          <w:szCs w:val="28"/>
        </w:rPr>
        <w:t>Heating</w:t>
      </w:r>
      <w:proofErr w:type="spellEnd"/>
      <w:r w:rsidR="00267D99">
        <w:rPr>
          <w:rFonts w:ascii="Verdana" w:eastAsia="Times New Roman" w:hAnsi="Verdana" w:cs="Arial"/>
          <w:b/>
          <w:bCs/>
          <w:sz w:val="28"/>
          <w:szCs w:val="28"/>
        </w:rPr>
        <w:t xml:space="preserve"> </w:t>
      </w:r>
      <w:proofErr w:type="spellStart"/>
      <w:r w:rsidR="00267D99">
        <w:rPr>
          <w:rFonts w:ascii="Verdana" w:eastAsia="Times New Roman" w:hAnsi="Verdana" w:cs="Arial"/>
          <w:b/>
          <w:bCs/>
          <w:sz w:val="28"/>
          <w:szCs w:val="28"/>
        </w:rPr>
        <w:t>network</w:t>
      </w:r>
      <w:proofErr w:type="spellEnd"/>
    </w:p>
    <w:p w14:paraId="56EA1EC8" w14:textId="77777777" w:rsidR="00037D0A" w:rsidRPr="00D5316F" w:rsidRDefault="00037D0A" w:rsidP="00A57A75">
      <w:pPr>
        <w:spacing w:after="0"/>
        <w:rPr>
          <w:rFonts w:ascii="Verdana" w:hAnsi="Verdana"/>
          <w:b/>
          <w:bCs/>
          <w:sz w:val="16"/>
          <w:szCs w:val="16"/>
          <w:lang w:val="en-GB"/>
        </w:rPr>
      </w:pPr>
    </w:p>
    <w:p w14:paraId="0FB3AAB4" w14:textId="761D238F" w:rsidR="00160744" w:rsidRPr="00531926" w:rsidRDefault="00531926" w:rsidP="00A57A75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  <w:r w:rsidRPr="00531926">
        <w:rPr>
          <w:rFonts w:ascii="Verdana" w:hAnsi="Verdana"/>
          <w:b/>
          <w:bCs/>
          <w:sz w:val="28"/>
          <w:szCs w:val="28"/>
          <w:lang w:val="en-GB"/>
        </w:rPr>
        <w:t>Introduction</w:t>
      </w:r>
    </w:p>
    <w:p w14:paraId="2E96047E" w14:textId="068F1F56" w:rsidR="00531926" w:rsidRPr="00531926" w:rsidRDefault="00531926" w:rsidP="00536608">
      <w:pPr>
        <w:spacing w:after="0"/>
        <w:rPr>
          <w:rFonts w:ascii="Verdana" w:hAnsi="Verdana"/>
          <w:sz w:val="24"/>
          <w:szCs w:val="24"/>
          <w:lang w:val="en-GB"/>
        </w:rPr>
      </w:pPr>
      <w:r w:rsidRPr="00531926">
        <w:rPr>
          <w:rFonts w:ascii="Verdana" w:hAnsi="Verdana"/>
          <w:sz w:val="24"/>
          <w:szCs w:val="24"/>
          <w:lang w:val="en-GB"/>
        </w:rPr>
        <w:t>During this project you are going to make a “pitch” (short and interactive presentation) for younger pupils (age 10-12).</w:t>
      </w:r>
    </w:p>
    <w:p w14:paraId="18C2DC6E" w14:textId="41FA2AB1" w:rsidR="00531926" w:rsidRPr="00531926" w:rsidRDefault="00531926" w:rsidP="00536608">
      <w:pPr>
        <w:spacing w:after="0"/>
        <w:rPr>
          <w:rFonts w:ascii="Verdana" w:hAnsi="Verdana"/>
          <w:sz w:val="24"/>
          <w:szCs w:val="24"/>
          <w:lang w:val="en-GB"/>
        </w:rPr>
      </w:pPr>
      <w:r w:rsidRPr="00531926">
        <w:rPr>
          <w:rFonts w:ascii="Verdana" w:hAnsi="Verdana"/>
          <w:sz w:val="24"/>
          <w:szCs w:val="24"/>
          <w:lang w:val="en-GB"/>
        </w:rPr>
        <w:t xml:space="preserve">The pupils will visit your pitch, in total 10 groups of each 10 pupils. So you have to do the pitch a total of 10 times! In the end each pupil </w:t>
      </w:r>
      <w:r w:rsidR="00B26FCF">
        <w:rPr>
          <w:rFonts w:ascii="Verdana" w:hAnsi="Verdana"/>
          <w:sz w:val="24"/>
          <w:szCs w:val="24"/>
          <w:lang w:val="en-GB"/>
        </w:rPr>
        <w:t>will</w:t>
      </w:r>
      <w:r w:rsidRPr="00531926">
        <w:rPr>
          <w:rFonts w:ascii="Verdana" w:hAnsi="Verdana"/>
          <w:sz w:val="24"/>
          <w:szCs w:val="24"/>
          <w:lang w:val="en-GB"/>
        </w:rPr>
        <w:t xml:space="preserve"> decide which pitch was the best/interesting/most informative, by putting a fiche in the box of the concerning Unit. The Unit with the most fiches in the end is the winner! </w:t>
      </w:r>
    </w:p>
    <w:p w14:paraId="2A19B32D" w14:textId="77777777" w:rsidR="002C5FB5" w:rsidRPr="00D5316F" w:rsidRDefault="002C5FB5" w:rsidP="00B10F91">
      <w:pPr>
        <w:spacing w:after="0"/>
        <w:rPr>
          <w:rFonts w:ascii="Verdana" w:hAnsi="Verdana"/>
          <w:sz w:val="16"/>
          <w:szCs w:val="16"/>
          <w:lang w:val="en-GB"/>
        </w:rPr>
      </w:pPr>
    </w:p>
    <w:p w14:paraId="26E2EEE8" w14:textId="203B4BC0" w:rsidR="008D6512" w:rsidRPr="00531926" w:rsidRDefault="00531926" w:rsidP="00B10F91">
      <w:pPr>
        <w:spacing w:after="0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Instruction</w:t>
      </w:r>
    </w:p>
    <w:p w14:paraId="53766F6F" w14:textId="5AD14EB5" w:rsidR="00D5316F" w:rsidRPr="00D5316F" w:rsidRDefault="00D52CF1" w:rsidP="00D5316F">
      <w:pPr>
        <w:pStyle w:val="Geenafstand"/>
        <w:spacing w:line="276" w:lineRule="auto"/>
        <w:rPr>
          <w:rFonts w:ascii="Verdana" w:hAnsi="Verdana"/>
          <w:sz w:val="24"/>
          <w:szCs w:val="24"/>
          <w:lang w:val="en-US"/>
        </w:rPr>
      </w:pPr>
      <w:r w:rsidRPr="00D5316F">
        <w:rPr>
          <w:rFonts w:ascii="Verdana" w:hAnsi="Verdana"/>
          <w:sz w:val="24"/>
          <w:szCs w:val="24"/>
          <w:lang w:val="en-US"/>
        </w:rPr>
        <w:t xml:space="preserve">Your topic is </w:t>
      </w:r>
      <w:r w:rsidR="00267D99" w:rsidRPr="00D5316F">
        <w:rPr>
          <w:rFonts w:ascii="Verdana" w:hAnsi="Verdana"/>
          <w:b/>
          <w:sz w:val="24"/>
          <w:szCs w:val="24"/>
          <w:lang w:val="en-US"/>
        </w:rPr>
        <w:t>heating network</w:t>
      </w:r>
      <w:r w:rsidRPr="00D5316F">
        <w:rPr>
          <w:rFonts w:ascii="Verdana" w:hAnsi="Verdana"/>
          <w:sz w:val="24"/>
          <w:szCs w:val="24"/>
          <w:lang w:val="en-US"/>
        </w:rPr>
        <w:t>.</w:t>
      </w:r>
      <w:r w:rsidR="00635A21" w:rsidRPr="00D5316F">
        <w:rPr>
          <w:rFonts w:ascii="Verdana" w:hAnsi="Verdana"/>
          <w:sz w:val="24"/>
          <w:szCs w:val="24"/>
          <w:lang w:val="en-US"/>
        </w:rPr>
        <w:t xml:space="preserve"> </w:t>
      </w:r>
      <w:r w:rsidR="00D5316F" w:rsidRPr="00D5316F">
        <w:rPr>
          <w:rFonts w:ascii="Verdana" w:hAnsi="Verdana"/>
          <w:sz w:val="24"/>
          <w:szCs w:val="24"/>
          <w:lang w:val="en-US"/>
        </w:rPr>
        <w:t>This is</w:t>
      </w:r>
      <w:r w:rsidR="00D5316F">
        <w:rPr>
          <w:rFonts w:ascii="Verdana" w:hAnsi="Verdana"/>
          <w:sz w:val="24"/>
          <w:szCs w:val="24"/>
          <w:lang w:val="en-US"/>
        </w:rPr>
        <w:t xml:space="preserve"> a system for distributing heat </w:t>
      </w:r>
      <w:r w:rsidR="00267D99" w:rsidRPr="00D5316F">
        <w:rPr>
          <w:rFonts w:ascii="Verdana" w:hAnsi="Verdana"/>
          <w:sz w:val="24"/>
          <w:szCs w:val="24"/>
          <w:lang w:val="en-US"/>
        </w:rPr>
        <w:t>generated in a centralized location through a system of insulated pipes for residential and commercial heating requirements</w:t>
      </w:r>
      <w:r w:rsidR="00D5316F" w:rsidRPr="00D5316F">
        <w:rPr>
          <w:rFonts w:ascii="Verdana" w:hAnsi="Verdana"/>
          <w:sz w:val="24"/>
          <w:szCs w:val="24"/>
          <w:lang w:val="en-US"/>
        </w:rPr>
        <w:t>,</w:t>
      </w:r>
      <w:r w:rsidR="00267D99" w:rsidRPr="00D5316F">
        <w:rPr>
          <w:rFonts w:ascii="Verdana" w:hAnsi="Verdana"/>
          <w:sz w:val="24"/>
          <w:szCs w:val="24"/>
          <w:lang w:val="en-US"/>
        </w:rPr>
        <w:t xml:space="preserve"> such as space heating and water heating. The heat is often obtained from a cogeneration plant burning fossil fuels or biomass, but heat-only boiler </w:t>
      </w:r>
      <w:proofErr w:type="gramStart"/>
      <w:r w:rsidR="00D5316F" w:rsidRPr="00D5316F">
        <w:rPr>
          <w:rFonts w:ascii="Verdana" w:hAnsi="Verdana"/>
          <w:sz w:val="24"/>
          <w:szCs w:val="24"/>
          <w:lang w:val="en-US"/>
        </w:rPr>
        <w:t>stations,</w:t>
      </w:r>
      <w:proofErr w:type="gramEnd"/>
      <w:r w:rsidR="00267D99" w:rsidRPr="00D5316F">
        <w:rPr>
          <w:rFonts w:ascii="Verdana" w:hAnsi="Verdana"/>
          <w:sz w:val="24"/>
          <w:szCs w:val="24"/>
          <w:lang w:val="en-US"/>
        </w:rPr>
        <w:t xml:space="preserve"> geothermal heating, heat pumps and central solar heating are also used, as well as</w:t>
      </w:r>
      <w:r w:rsidR="00D1769E" w:rsidRPr="00D5316F">
        <w:rPr>
          <w:rFonts w:ascii="Verdana" w:hAnsi="Verdana"/>
          <w:sz w:val="24"/>
          <w:szCs w:val="24"/>
          <w:lang w:val="en-US"/>
        </w:rPr>
        <w:t xml:space="preserve"> nuclear power</w:t>
      </w:r>
      <w:r w:rsidR="00267D99" w:rsidRPr="00D5316F">
        <w:rPr>
          <w:rFonts w:ascii="Verdana" w:hAnsi="Verdana"/>
          <w:sz w:val="24"/>
          <w:szCs w:val="24"/>
          <w:lang w:val="en-US"/>
        </w:rPr>
        <w:t>. District heating plants can provide higher efficiencies and better pollution control than localized boilers.</w:t>
      </w:r>
      <w:r w:rsidR="00D1769E" w:rsidRPr="00D5316F">
        <w:rPr>
          <w:rFonts w:ascii="Verdana" w:hAnsi="Verdana"/>
          <w:sz w:val="24"/>
          <w:szCs w:val="24"/>
          <w:lang w:val="en-US"/>
        </w:rPr>
        <w:t xml:space="preserve"> Dordrecht is busy realizing such a heating network. </w:t>
      </w:r>
      <w:r w:rsidR="00D5316F" w:rsidRPr="00D5316F">
        <w:rPr>
          <w:rFonts w:ascii="Verdana" w:hAnsi="Verdana"/>
          <w:sz w:val="24"/>
          <w:szCs w:val="24"/>
          <w:lang w:val="en-US"/>
        </w:rPr>
        <w:t>The heat from HVC is used a</w:t>
      </w:r>
      <w:r w:rsidR="00D1769E" w:rsidRPr="00D5316F">
        <w:rPr>
          <w:rFonts w:ascii="Verdana" w:hAnsi="Verdana"/>
          <w:sz w:val="24"/>
          <w:szCs w:val="24"/>
          <w:lang w:val="en-US"/>
        </w:rPr>
        <w:t xml:space="preserve">s </w:t>
      </w:r>
      <w:r w:rsidR="00D5316F" w:rsidRPr="00D5316F">
        <w:rPr>
          <w:rFonts w:ascii="Verdana" w:hAnsi="Verdana"/>
          <w:sz w:val="24"/>
          <w:szCs w:val="24"/>
          <w:lang w:val="en-US"/>
        </w:rPr>
        <w:t xml:space="preserve">the </w:t>
      </w:r>
      <w:r w:rsidR="00D1769E" w:rsidRPr="00D5316F">
        <w:rPr>
          <w:rFonts w:ascii="Verdana" w:hAnsi="Verdana"/>
          <w:sz w:val="24"/>
          <w:szCs w:val="24"/>
          <w:lang w:val="en-US"/>
        </w:rPr>
        <w:t xml:space="preserve">source. </w:t>
      </w:r>
    </w:p>
    <w:p w14:paraId="1E6EEC71" w14:textId="77777777" w:rsidR="00D5316F" w:rsidRPr="00D5316F" w:rsidRDefault="00D5316F" w:rsidP="00D5316F">
      <w:pPr>
        <w:pStyle w:val="Geenafstand"/>
        <w:spacing w:line="276" w:lineRule="auto"/>
        <w:rPr>
          <w:rFonts w:ascii="Verdana" w:hAnsi="Verdana"/>
          <w:b/>
          <w:sz w:val="16"/>
          <w:szCs w:val="16"/>
          <w:lang w:val="en-GB"/>
        </w:rPr>
      </w:pPr>
    </w:p>
    <w:p w14:paraId="134FB794" w14:textId="019DD131" w:rsidR="00D5316F" w:rsidRPr="00D5316F" w:rsidRDefault="00D5316F" w:rsidP="00D5316F">
      <w:pPr>
        <w:pStyle w:val="Geenafstand"/>
        <w:spacing w:line="276" w:lineRule="auto"/>
        <w:rPr>
          <w:rFonts w:ascii="Verdana" w:hAnsi="Verdana"/>
          <w:sz w:val="24"/>
          <w:szCs w:val="24"/>
          <w:lang w:val="en-US"/>
        </w:rPr>
      </w:pPr>
      <w:r w:rsidRPr="00D5316F">
        <w:rPr>
          <w:rFonts w:ascii="Verdana" w:hAnsi="Verdana"/>
          <w:b/>
          <w:sz w:val="24"/>
          <w:szCs w:val="24"/>
          <w:lang w:val="en-GB"/>
        </w:rPr>
        <w:t>Some points of notice:</w:t>
      </w:r>
    </w:p>
    <w:p w14:paraId="74425E7D" w14:textId="383E6874" w:rsidR="00D5316F" w:rsidRPr="00D5316F" w:rsidRDefault="00D5316F" w:rsidP="00D5316F">
      <w:pPr>
        <w:pStyle w:val="Geenafstand"/>
        <w:spacing w:line="276" w:lineRule="auto"/>
        <w:rPr>
          <w:rFonts w:ascii="Verdana" w:hAnsi="Verdana"/>
          <w:sz w:val="24"/>
          <w:szCs w:val="24"/>
          <w:lang w:val="en-GB"/>
        </w:rPr>
      </w:pPr>
      <w:r w:rsidRPr="00D5316F">
        <w:rPr>
          <w:rFonts w:ascii="Verdana" w:hAnsi="Verdana"/>
          <w:sz w:val="24"/>
          <w:szCs w:val="24"/>
          <w:lang w:val="en-GB"/>
        </w:rPr>
        <w:t xml:space="preserve">You are going to interview Christine </w:t>
      </w:r>
      <w:proofErr w:type="spellStart"/>
      <w:r w:rsidRPr="00D5316F">
        <w:rPr>
          <w:rFonts w:ascii="Verdana" w:hAnsi="Verdana"/>
          <w:sz w:val="24"/>
          <w:szCs w:val="24"/>
          <w:lang w:val="en-GB"/>
        </w:rPr>
        <w:t>Desmet</w:t>
      </w:r>
      <w:proofErr w:type="spellEnd"/>
      <w:r w:rsidRPr="00D5316F">
        <w:rPr>
          <w:rFonts w:ascii="Verdana" w:hAnsi="Verdana"/>
          <w:sz w:val="24"/>
          <w:szCs w:val="24"/>
          <w:lang w:val="en-GB"/>
        </w:rPr>
        <w:t xml:space="preserve"> from </w:t>
      </w:r>
      <w:proofErr w:type="spellStart"/>
      <w:r w:rsidRPr="00D5316F">
        <w:rPr>
          <w:rFonts w:ascii="Verdana" w:hAnsi="Verdana"/>
          <w:sz w:val="24"/>
          <w:szCs w:val="24"/>
          <w:lang w:val="en-GB"/>
        </w:rPr>
        <w:t>Warmtenet</w:t>
      </w:r>
      <w:proofErr w:type="spellEnd"/>
      <w:r w:rsidRPr="00D5316F">
        <w:rPr>
          <w:rFonts w:ascii="Verdana" w:hAnsi="Verdana"/>
          <w:sz w:val="24"/>
          <w:szCs w:val="24"/>
          <w:lang w:val="en-GB"/>
        </w:rPr>
        <w:t xml:space="preserve"> Dordrecht, who knows all about heating networks in Dordrecht. </w:t>
      </w:r>
    </w:p>
    <w:p w14:paraId="312FC451" w14:textId="58C08746" w:rsidR="00D5316F" w:rsidRPr="00D5316F" w:rsidRDefault="00D5316F" w:rsidP="00D5316F">
      <w:pPr>
        <w:pStyle w:val="Geenafstand"/>
        <w:numPr>
          <w:ilvl w:val="0"/>
          <w:numId w:val="27"/>
        </w:numPr>
        <w:spacing w:line="276" w:lineRule="auto"/>
        <w:rPr>
          <w:rFonts w:ascii="Verdana" w:hAnsi="Verdana"/>
          <w:sz w:val="24"/>
          <w:szCs w:val="24"/>
          <w:lang w:val="en-GB"/>
        </w:rPr>
      </w:pPr>
      <w:r w:rsidRPr="00D5316F">
        <w:rPr>
          <w:rFonts w:ascii="Verdana" w:hAnsi="Verdana"/>
          <w:sz w:val="24"/>
          <w:szCs w:val="24"/>
          <w:lang w:val="en-GB"/>
        </w:rPr>
        <w:t xml:space="preserve">Phone number: </w:t>
      </w:r>
      <w:r w:rsidRPr="00D5316F">
        <w:rPr>
          <w:rFonts w:ascii="Verdana" w:eastAsia="Times New Roman" w:hAnsi="Verdana"/>
          <w:sz w:val="24"/>
          <w:szCs w:val="24"/>
        </w:rPr>
        <w:t>06-433 68 757</w:t>
      </w:r>
    </w:p>
    <w:p w14:paraId="108B2847" w14:textId="708E53B4" w:rsidR="00D5316F" w:rsidRDefault="00D5316F" w:rsidP="00D5316F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Time: Wednesday 10.00 (call her on Monday to make arrangements)</w:t>
      </w:r>
    </w:p>
    <w:p w14:paraId="4594DEE5" w14:textId="44218185" w:rsidR="00D5316F" w:rsidRPr="00C67697" w:rsidRDefault="00D5316F" w:rsidP="00D5316F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Place: HVC, </w:t>
      </w:r>
      <w:proofErr w:type="spellStart"/>
      <w:r>
        <w:rPr>
          <w:rFonts w:ascii="Verdana" w:hAnsi="Verdana"/>
          <w:sz w:val="24"/>
          <w:szCs w:val="24"/>
          <w:lang w:val="en-GB"/>
        </w:rPr>
        <w:t>Baanhoekweg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30</w:t>
      </w:r>
    </w:p>
    <w:p w14:paraId="17CF7356" w14:textId="03D3506F" w:rsidR="008D6512" w:rsidRPr="00531926" w:rsidRDefault="00BA44C1" w:rsidP="008D6512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Show t</w:t>
      </w:r>
      <w:r w:rsidR="00D12BDC">
        <w:rPr>
          <w:rFonts w:ascii="Verdana" w:hAnsi="Verdana"/>
          <w:sz w:val="24"/>
          <w:szCs w:val="24"/>
          <w:lang w:val="en-GB"/>
        </w:rPr>
        <w:t>he pupils during your pitch</w:t>
      </w:r>
      <w:r w:rsidR="00D1769E">
        <w:rPr>
          <w:rFonts w:ascii="Verdana" w:hAnsi="Verdana"/>
          <w:sz w:val="24"/>
          <w:szCs w:val="24"/>
          <w:lang w:val="en-GB"/>
        </w:rPr>
        <w:t xml:space="preserve"> where a heating network stand for and what benefits it can have for a sustainable future.</w:t>
      </w:r>
      <w:r w:rsidR="00D974EF">
        <w:rPr>
          <w:rFonts w:ascii="Verdana" w:hAnsi="Verdana"/>
          <w:sz w:val="24"/>
          <w:szCs w:val="24"/>
          <w:lang w:val="en-GB"/>
        </w:rPr>
        <w:t xml:space="preserve"> </w:t>
      </w:r>
    </w:p>
    <w:p w14:paraId="4E5B649F" w14:textId="4004DF44" w:rsidR="005E0EB4" w:rsidRPr="00531926" w:rsidRDefault="00541CA2" w:rsidP="008D6512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Invent a captivating activity for the pupils to do during your pitch</w:t>
      </w:r>
      <w:r w:rsidR="005E0EB4" w:rsidRPr="00531926">
        <w:rPr>
          <w:rFonts w:ascii="Verdana" w:hAnsi="Verdana"/>
          <w:sz w:val="24"/>
          <w:szCs w:val="24"/>
          <w:lang w:val="en-GB"/>
        </w:rPr>
        <w:t>!</w:t>
      </w:r>
    </w:p>
    <w:p w14:paraId="6A65A0A3" w14:textId="77777777" w:rsidR="008D6512" w:rsidRPr="00D5316F" w:rsidRDefault="008D6512" w:rsidP="00B10F91">
      <w:pPr>
        <w:spacing w:after="0"/>
        <w:rPr>
          <w:rFonts w:ascii="Verdana" w:hAnsi="Verdana"/>
          <w:b/>
          <w:sz w:val="16"/>
          <w:szCs w:val="16"/>
          <w:lang w:val="en-GB"/>
        </w:rPr>
      </w:pPr>
    </w:p>
    <w:p w14:paraId="2DCFCBD7" w14:textId="31EF8A83" w:rsidR="0069025B" w:rsidRDefault="00541CA2" w:rsidP="0069025B">
      <w:pPr>
        <w:spacing w:after="0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S</w:t>
      </w:r>
      <w:r w:rsidR="00592A0F">
        <w:rPr>
          <w:rFonts w:ascii="Verdana" w:hAnsi="Verdana"/>
          <w:b/>
          <w:sz w:val="24"/>
          <w:szCs w:val="24"/>
          <w:lang w:val="en-GB"/>
        </w:rPr>
        <w:t>ome s</w:t>
      </w:r>
      <w:r>
        <w:rPr>
          <w:rFonts w:ascii="Verdana" w:hAnsi="Verdana"/>
          <w:b/>
          <w:sz w:val="24"/>
          <w:szCs w:val="24"/>
          <w:lang w:val="en-GB"/>
        </w:rPr>
        <w:t>ources</w:t>
      </w:r>
      <w:r w:rsidR="0069025B" w:rsidRPr="00531926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you can use for this topic</w:t>
      </w:r>
      <w:r w:rsidR="0069025B" w:rsidRPr="00531926">
        <w:rPr>
          <w:rFonts w:ascii="Verdana" w:hAnsi="Verdana"/>
          <w:b/>
          <w:sz w:val="24"/>
          <w:szCs w:val="24"/>
          <w:lang w:val="en-GB"/>
        </w:rPr>
        <w:t>:</w:t>
      </w:r>
    </w:p>
    <w:p w14:paraId="4D07E2C1" w14:textId="50DF771F" w:rsidR="00B01FBA" w:rsidRPr="00D5316F" w:rsidRDefault="00675ACE" w:rsidP="00D1769E">
      <w:pPr>
        <w:pStyle w:val="Lijstalinea"/>
        <w:numPr>
          <w:ilvl w:val="0"/>
          <w:numId w:val="23"/>
        </w:numPr>
        <w:spacing w:after="0"/>
        <w:rPr>
          <w:rFonts w:ascii="Verdana" w:hAnsi="Verdana"/>
          <w:lang w:val="en-GB"/>
        </w:rPr>
      </w:pPr>
      <w:hyperlink r:id="rId8" w:history="1">
        <w:r w:rsidR="002B3BFD" w:rsidRPr="00D5316F">
          <w:rPr>
            <w:rStyle w:val="Hyperlink"/>
            <w:rFonts w:ascii="Verdana" w:hAnsi="Verdana"/>
            <w:lang w:val="en-GB"/>
          </w:rPr>
          <w:t>https://www.hvcgroep.nl/over-hvc/interactieve-locatiekaart/warmtenet-dordrecht</w:t>
        </w:r>
      </w:hyperlink>
    </w:p>
    <w:p w14:paraId="0BDDE937" w14:textId="5C69E888" w:rsidR="00D1769E" w:rsidRPr="00D5316F" w:rsidRDefault="00675ACE" w:rsidP="00D1769E">
      <w:pPr>
        <w:pStyle w:val="Lijstalinea"/>
        <w:numPr>
          <w:ilvl w:val="0"/>
          <w:numId w:val="23"/>
        </w:numPr>
        <w:spacing w:after="0"/>
        <w:rPr>
          <w:rFonts w:ascii="Verdana" w:hAnsi="Verdana"/>
          <w:lang w:val="en-GB"/>
        </w:rPr>
      </w:pPr>
      <w:hyperlink r:id="rId9" w:history="1">
        <w:r w:rsidR="00D1769E" w:rsidRPr="00D5316F">
          <w:rPr>
            <w:rStyle w:val="Hyperlink"/>
            <w:rFonts w:ascii="Verdana" w:hAnsi="Verdana"/>
            <w:lang w:val="en-GB"/>
          </w:rPr>
          <w:t>https://warmopweg.nl/times-are-changing-for-district-heating/</w:t>
        </w:r>
      </w:hyperlink>
    </w:p>
    <w:p w14:paraId="53FE3C5D" w14:textId="57E5AD2C" w:rsidR="00D1769E" w:rsidRPr="00D5316F" w:rsidRDefault="00675ACE" w:rsidP="00D1769E">
      <w:pPr>
        <w:pStyle w:val="Lijstalinea"/>
        <w:numPr>
          <w:ilvl w:val="0"/>
          <w:numId w:val="23"/>
        </w:numPr>
        <w:spacing w:after="0"/>
        <w:rPr>
          <w:rFonts w:ascii="Verdana" w:hAnsi="Verdana"/>
          <w:lang w:val="en-GB"/>
        </w:rPr>
      </w:pPr>
      <w:hyperlink r:id="rId10" w:history="1">
        <w:r w:rsidR="00754986" w:rsidRPr="00D5316F">
          <w:rPr>
            <w:rStyle w:val="Hyperlink"/>
            <w:rFonts w:ascii="Verdana" w:hAnsi="Verdana"/>
            <w:lang w:val="en-GB"/>
          </w:rPr>
          <w:t>https://energytransition.org/2017/03/the-dutch-go-district-heat/</w:t>
        </w:r>
      </w:hyperlink>
    </w:p>
    <w:p w14:paraId="64F2CAC9" w14:textId="34A16789" w:rsidR="00754986" w:rsidRPr="00D5316F" w:rsidRDefault="00675ACE" w:rsidP="00D1769E">
      <w:pPr>
        <w:pStyle w:val="Lijstalinea"/>
        <w:numPr>
          <w:ilvl w:val="0"/>
          <w:numId w:val="23"/>
        </w:numPr>
        <w:spacing w:after="0"/>
        <w:rPr>
          <w:rFonts w:ascii="Verdana" w:hAnsi="Verdana"/>
          <w:lang w:val="en-GB"/>
        </w:rPr>
      </w:pPr>
      <w:hyperlink r:id="rId11" w:history="1">
        <w:r w:rsidR="00754986" w:rsidRPr="00D5316F">
          <w:rPr>
            <w:rStyle w:val="Hyperlink"/>
            <w:rFonts w:ascii="Verdana" w:hAnsi="Verdana"/>
            <w:lang w:val="en-GB"/>
          </w:rPr>
          <w:t>https://www.euroheat.org/knowledge-hub/district-energy-netherlands/</w:t>
        </w:r>
      </w:hyperlink>
    </w:p>
    <w:p w14:paraId="35BEDAE7" w14:textId="4F904775" w:rsidR="00754986" w:rsidRPr="00D5316F" w:rsidRDefault="00675ACE" w:rsidP="00D1769E">
      <w:pPr>
        <w:pStyle w:val="Lijstalinea"/>
        <w:numPr>
          <w:ilvl w:val="0"/>
          <w:numId w:val="23"/>
        </w:numPr>
        <w:spacing w:after="0"/>
        <w:rPr>
          <w:rFonts w:ascii="Verdana" w:hAnsi="Verdana"/>
          <w:lang w:val="en-GB"/>
        </w:rPr>
      </w:pPr>
      <w:hyperlink r:id="rId12" w:history="1">
        <w:r w:rsidR="00754986" w:rsidRPr="00D5316F">
          <w:rPr>
            <w:rStyle w:val="Hyperlink"/>
            <w:rFonts w:ascii="Verdana" w:hAnsi="Verdana"/>
            <w:lang w:val="en-GB"/>
          </w:rPr>
          <w:t>https://www.youtube.com/watch?v=40nC_OB5s3E</w:t>
        </w:r>
      </w:hyperlink>
    </w:p>
    <w:p w14:paraId="525FD01A" w14:textId="2BF9483C" w:rsidR="00754986" w:rsidRPr="00D5316F" w:rsidRDefault="00675ACE" w:rsidP="00D1769E">
      <w:pPr>
        <w:pStyle w:val="Lijstalinea"/>
        <w:numPr>
          <w:ilvl w:val="0"/>
          <w:numId w:val="23"/>
        </w:numPr>
        <w:spacing w:after="0"/>
        <w:rPr>
          <w:rFonts w:ascii="Verdana" w:hAnsi="Verdana"/>
          <w:lang w:val="en-GB"/>
        </w:rPr>
      </w:pPr>
      <w:hyperlink r:id="rId13" w:history="1">
        <w:r w:rsidR="00754986" w:rsidRPr="00D5316F">
          <w:rPr>
            <w:rStyle w:val="Hyperlink"/>
            <w:rFonts w:ascii="Verdana" w:hAnsi="Verdana"/>
            <w:lang w:val="en-GB"/>
          </w:rPr>
          <w:t>https://www.youtube.com/watch?v=nmKFd92ZZD4</w:t>
        </w:r>
      </w:hyperlink>
    </w:p>
    <w:p w14:paraId="667D99D2" w14:textId="0D73C852" w:rsidR="00754986" w:rsidRPr="00D5316F" w:rsidRDefault="00675ACE" w:rsidP="00D1769E">
      <w:pPr>
        <w:pStyle w:val="Lijstalinea"/>
        <w:numPr>
          <w:ilvl w:val="0"/>
          <w:numId w:val="23"/>
        </w:numPr>
        <w:spacing w:after="0"/>
        <w:rPr>
          <w:rFonts w:ascii="Verdana" w:hAnsi="Verdana"/>
          <w:lang w:val="en-GB"/>
        </w:rPr>
      </w:pPr>
      <w:hyperlink r:id="rId14" w:history="1">
        <w:r w:rsidR="00754986" w:rsidRPr="00D5316F">
          <w:rPr>
            <w:rStyle w:val="Hyperlink"/>
            <w:rFonts w:ascii="Verdana" w:hAnsi="Verdana"/>
            <w:lang w:val="en-GB"/>
          </w:rPr>
          <w:t>https://www.youtube.com/watch?v=JRTbzCCvBZ4</w:t>
        </w:r>
      </w:hyperlink>
    </w:p>
    <w:p w14:paraId="5F8BA7D0" w14:textId="77777777" w:rsidR="00754986" w:rsidRPr="00D5316F" w:rsidRDefault="00754986" w:rsidP="00D5316F">
      <w:pPr>
        <w:pStyle w:val="Lijstalinea"/>
        <w:spacing w:after="0"/>
        <w:ind w:left="360"/>
        <w:rPr>
          <w:rFonts w:ascii="Verdana" w:hAnsi="Verdana"/>
          <w:sz w:val="16"/>
          <w:szCs w:val="16"/>
          <w:lang w:val="en-GB"/>
        </w:rPr>
      </w:pPr>
    </w:p>
    <w:p w14:paraId="44A6D410" w14:textId="3F63E640" w:rsidR="00122CEB" w:rsidRDefault="00122CEB" w:rsidP="00122CEB">
      <w:pPr>
        <w:spacing w:after="0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Some sources</w:t>
      </w:r>
      <w:r w:rsidRPr="00531926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with ideas for learning activities</w:t>
      </w:r>
      <w:r w:rsidRPr="00531926">
        <w:rPr>
          <w:rFonts w:ascii="Verdana" w:hAnsi="Verdana"/>
          <w:b/>
          <w:sz w:val="24"/>
          <w:szCs w:val="24"/>
          <w:lang w:val="en-GB"/>
        </w:rPr>
        <w:t>:</w:t>
      </w:r>
    </w:p>
    <w:p w14:paraId="57299913" w14:textId="3634DF6A" w:rsidR="00E86BEA" w:rsidRPr="00D5316F" w:rsidRDefault="00675ACE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lang w:val="en-GB"/>
        </w:rPr>
      </w:pPr>
      <w:hyperlink r:id="rId15" w:history="1">
        <w:r w:rsidR="00E86BEA" w:rsidRPr="00D5316F">
          <w:rPr>
            <w:rStyle w:val="Hyperlink"/>
            <w:rFonts w:ascii="Verdana" w:hAnsi="Verdana"/>
            <w:lang w:val="en-GB"/>
          </w:rPr>
          <w:t>https://globaldigitalcitizen.org/21-formative-assessment-tools</w:t>
        </w:r>
      </w:hyperlink>
    </w:p>
    <w:p w14:paraId="0DD5BA47" w14:textId="71E24AE3" w:rsidR="00E86BEA" w:rsidRPr="00D5316F" w:rsidRDefault="00675ACE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lang w:val="en-GB"/>
        </w:rPr>
      </w:pPr>
      <w:hyperlink r:id="rId16" w:history="1">
        <w:r w:rsidR="00E86BEA" w:rsidRPr="00D5316F">
          <w:rPr>
            <w:rStyle w:val="Hyperlink"/>
            <w:rFonts w:ascii="Verdana" w:hAnsi="Verdana"/>
            <w:lang w:val="en-GB"/>
          </w:rPr>
          <w:t>http://www.queensu.ca/teachingandlearning/modules/active/12_exmples_of_active_learning_activities.html</w:t>
        </w:r>
      </w:hyperlink>
    </w:p>
    <w:p w14:paraId="09CD8226" w14:textId="1A7A264F" w:rsidR="00E86BEA" w:rsidRPr="00D5316F" w:rsidRDefault="00675ACE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lang w:val="en-GB"/>
        </w:rPr>
      </w:pPr>
      <w:hyperlink r:id="rId17" w:history="1">
        <w:r w:rsidR="00E86BEA" w:rsidRPr="00D5316F">
          <w:rPr>
            <w:rStyle w:val="Hyperlink"/>
            <w:rFonts w:ascii="Verdana" w:hAnsi="Verdana"/>
            <w:lang w:val="en-GB"/>
          </w:rPr>
          <w:t>https://www.edutopia.org/blog/5-fast-formative-assessment-tools-vicki-davis</w:t>
        </w:r>
      </w:hyperlink>
    </w:p>
    <w:p w14:paraId="0F74491A" w14:textId="77777777" w:rsidR="00D5316F" w:rsidRDefault="00D5316F" w:rsidP="00E86BEA">
      <w:pPr>
        <w:pStyle w:val="Lijstalinea"/>
        <w:spacing w:after="0"/>
        <w:ind w:left="0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br w:type="page"/>
      </w:r>
    </w:p>
    <w:p w14:paraId="495CE696" w14:textId="77777777" w:rsidR="00D5316F" w:rsidRPr="006A277B" w:rsidRDefault="00D5316F" w:rsidP="00D5316F">
      <w:pPr>
        <w:pStyle w:val="Lijstalinea"/>
        <w:spacing w:after="0"/>
        <w:ind w:left="0"/>
        <w:rPr>
          <w:rFonts w:ascii="Verdana" w:hAnsi="Verdana"/>
          <w:b/>
          <w:sz w:val="28"/>
          <w:szCs w:val="28"/>
          <w:lang w:val="en-GB"/>
        </w:rPr>
      </w:pPr>
      <w:r w:rsidRPr="006A277B">
        <w:rPr>
          <w:rFonts w:ascii="Verdana" w:hAnsi="Verdana"/>
          <w:b/>
          <w:sz w:val="28"/>
          <w:szCs w:val="28"/>
          <w:lang w:val="en-GB"/>
        </w:rPr>
        <w:lastRenderedPageBreak/>
        <w:t>Schedule:</w:t>
      </w:r>
    </w:p>
    <w:p w14:paraId="0C06F584" w14:textId="77777777" w:rsidR="00D5316F" w:rsidRPr="006A277B" w:rsidRDefault="00D5316F" w:rsidP="00D5316F">
      <w:pPr>
        <w:spacing w:after="0"/>
        <w:rPr>
          <w:rFonts w:ascii="Verdana" w:hAnsi="Verdana"/>
          <w:b/>
          <w:lang w:val="en-GB"/>
        </w:rPr>
      </w:pPr>
    </w:p>
    <w:p w14:paraId="2929E6A0" w14:textId="178E0315" w:rsidR="00D5316F" w:rsidRPr="00034C5F" w:rsidRDefault="00D5316F" w:rsidP="00D5316F">
      <w:pPr>
        <w:spacing w:after="0"/>
        <w:rPr>
          <w:rFonts w:ascii="Verdana" w:hAnsi="Verdana"/>
          <w:lang w:val="en-GB"/>
        </w:rPr>
      </w:pPr>
      <w:proofErr w:type="spellStart"/>
      <w:r w:rsidRPr="006A277B">
        <w:rPr>
          <w:rFonts w:ascii="Verdana" w:hAnsi="Verdana"/>
          <w:b/>
          <w:lang w:val="en-GB"/>
        </w:rPr>
        <w:t>Quizizz</w:t>
      </w:r>
      <w:proofErr w:type="spellEnd"/>
      <w:r w:rsidRPr="006A277B">
        <w:rPr>
          <w:rFonts w:ascii="Verdana" w:hAnsi="Verdana"/>
          <w:b/>
          <w:lang w:val="en-GB"/>
        </w:rPr>
        <w:t xml:space="preserve"> in classrooms</w:t>
      </w:r>
      <w:r>
        <w:rPr>
          <w:rFonts w:ascii="Verdana" w:hAnsi="Verdana"/>
          <w:b/>
          <w:lang w:val="en-GB"/>
        </w:rPr>
        <w:t xml:space="preserve"> on Monday</w:t>
      </w:r>
      <w:r w:rsidRPr="006A277B">
        <w:rPr>
          <w:rFonts w:ascii="Verdana" w:hAnsi="Verdana"/>
          <w:b/>
          <w:lang w:val="en-GB"/>
        </w:rPr>
        <w:t>:</w:t>
      </w:r>
    </w:p>
    <w:p w14:paraId="73546CD1" w14:textId="77777777" w:rsidR="00D5316F" w:rsidRDefault="00D5316F" w:rsidP="00D5316F">
      <w:pPr>
        <w:spacing w:after="0"/>
        <w:rPr>
          <w:rFonts w:ascii="Verdana" w:hAnsi="Verdana"/>
          <w:b/>
          <w:lang w:val="en-GB"/>
        </w:rPr>
      </w:pPr>
    </w:p>
    <w:tbl>
      <w:tblPr>
        <w:tblStyle w:val="Lichtraster-accent1"/>
        <w:tblpPr w:leftFromText="141" w:rightFromText="141" w:vertAnchor="text" w:horzAnchor="page" w:tblpX="1166" w:tblpY="-207"/>
        <w:tblW w:w="10173" w:type="dxa"/>
        <w:tblLayout w:type="fixed"/>
        <w:tblLook w:val="04A0" w:firstRow="1" w:lastRow="0" w:firstColumn="1" w:lastColumn="0" w:noHBand="0" w:noVBand="1"/>
      </w:tblPr>
      <w:tblGrid>
        <w:gridCol w:w="1151"/>
        <w:gridCol w:w="589"/>
        <w:gridCol w:w="590"/>
        <w:gridCol w:w="590"/>
        <w:gridCol w:w="590"/>
        <w:gridCol w:w="1630"/>
        <w:gridCol w:w="1489"/>
        <w:gridCol w:w="1559"/>
        <w:gridCol w:w="1985"/>
      </w:tblGrid>
      <w:tr w:rsidR="00D5316F" w:rsidRPr="001D2FE3" w14:paraId="552F56A1" w14:textId="77777777" w:rsidTr="00034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auto"/>
            <w:vAlign w:val="center"/>
          </w:tcPr>
          <w:p w14:paraId="0165504C" w14:textId="77777777" w:rsidR="00D5316F" w:rsidRPr="001D2FE3" w:rsidRDefault="00D5316F" w:rsidP="00D5316F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Group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14:paraId="26C61EEB" w14:textId="77777777" w:rsidR="00D5316F" w:rsidRDefault="00D5316F" w:rsidP="00D531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b w:val="0"/>
                <w:bCs w:val="0"/>
                <w:sz w:val="28"/>
                <w:szCs w:val="28"/>
                <w:lang w:val="en-GB"/>
              </w:rPr>
              <w:t>Hour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14:paraId="199CF6C4" w14:textId="77777777" w:rsidR="00D5316F" w:rsidRDefault="00D5316F" w:rsidP="00D531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Time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14:paraId="35B37091" w14:textId="77777777" w:rsidR="00D5316F" w:rsidRDefault="00D5316F" w:rsidP="00D531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F24514" w14:textId="77777777" w:rsidR="00D5316F" w:rsidRDefault="00D5316F" w:rsidP="00D531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Teacher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C50DCB1" w14:textId="77777777" w:rsidR="00D5316F" w:rsidRPr="001D2FE3" w:rsidRDefault="00D5316F" w:rsidP="00D531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Classroom</w:t>
            </w:r>
          </w:p>
        </w:tc>
      </w:tr>
      <w:tr w:rsidR="00D5316F" w:rsidRPr="001D2FE3" w14:paraId="0557188F" w14:textId="77777777" w:rsidTr="0003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vAlign w:val="center"/>
          </w:tcPr>
          <w:p w14:paraId="141B40A6" w14:textId="77777777" w:rsidR="00D5316F" w:rsidRDefault="00D5316F" w:rsidP="00D5316F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748BD1D4" w14:textId="77777777" w:rsidR="00D5316F" w:rsidRPr="00922F08" w:rsidRDefault="00D5316F" w:rsidP="00D53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2e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2FDB4B1" w14:textId="77777777" w:rsidR="00D5316F" w:rsidRPr="00922F08" w:rsidRDefault="00D5316F" w:rsidP="00D53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3e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A09BBBF" w14:textId="77777777" w:rsidR="00D5316F" w:rsidRPr="00922F08" w:rsidRDefault="00D5316F" w:rsidP="00D53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lang w:val="en-GB"/>
              </w:rPr>
            </w:pPr>
            <w:r w:rsidRPr="00922F08">
              <w:rPr>
                <w:rFonts w:ascii="Arial" w:hAnsi="Arial"/>
                <w:b/>
                <w:bCs/>
                <w:sz w:val="28"/>
                <w:szCs w:val="28"/>
                <w:lang w:val="en-GB"/>
              </w:rPr>
              <w:t>4e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274793B" w14:textId="77777777" w:rsidR="00D5316F" w:rsidRPr="00DA132E" w:rsidRDefault="00D5316F" w:rsidP="00D53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DA132E">
              <w:rPr>
                <w:rFonts w:ascii="Arial" w:hAnsi="Arial"/>
                <w:b/>
                <w:sz w:val="28"/>
                <w:szCs w:val="28"/>
                <w:lang w:val="en-GB"/>
              </w:rPr>
              <w:t>5e</w:t>
            </w: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795BCD62" w14:textId="77777777" w:rsidR="00D5316F" w:rsidRDefault="00D5316F" w:rsidP="00D53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14:paraId="51E319AB" w14:textId="77777777" w:rsidR="00D5316F" w:rsidRDefault="00D5316F" w:rsidP="00D53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5C92B6" w14:textId="77777777" w:rsidR="00D5316F" w:rsidRDefault="00D5316F" w:rsidP="00D53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A74FE93" w14:textId="77777777" w:rsidR="00D5316F" w:rsidRDefault="00D5316F" w:rsidP="00D53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</w:tr>
      <w:tr w:rsidR="00D5316F" w:rsidRPr="001D2FE3" w14:paraId="0A1B9A62" w14:textId="77777777" w:rsidTr="00034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auto"/>
            <w:vAlign w:val="center"/>
          </w:tcPr>
          <w:p w14:paraId="0D64C9BE" w14:textId="77777777" w:rsidR="00D5316F" w:rsidRPr="00922F08" w:rsidRDefault="00D5316F" w:rsidP="00D5316F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r w:rsidRPr="00922F08">
              <w:rPr>
                <w:rFonts w:ascii="Arial" w:hAnsi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14:paraId="6E9C31B9" w14:textId="77777777" w:rsidR="00D5316F" w:rsidRPr="001D2FE3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92C6CC8" w14:textId="77777777" w:rsidR="00D5316F" w:rsidRPr="001D2FE3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X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856281F" w14:textId="77777777" w:rsidR="00D5316F" w:rsidRPr="001D2FE3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Align w:val="center"/>
          </w:tcPr>
          <w:p w14:paraId="5C4E03A7" w14:textId="77777777" w:rsidR="00D5316F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7EF0811" w14:textId="77777777" w:rsidR="00D5316F" w:rsidRPr="001D2FE3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10.30-11.20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8154B51" w14:textId="77777777" w:rsidR="00D5316F" w:rsidRPr="001D2FE3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H2A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745C9" w14:textId="77777777" w:rsidR="00D5316F" w:rsidRPr="001D2FE3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KLA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3CDDF4" w14:textId="77777777" w:rsidR="00D5316F" w:rsidRPr="001D2FE3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H009</w:t>
            </w:r>
          </w:p>
        </w:tc>
      </w:tr>
      <w:tr w:rsidR="00D5316F" w:rsidRPr="001D2FE3" w14:paraId="7F34303A" w14:textId="77777777" w:rsidTr="0003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vAlign w:val="center"/>
          </w:tcPr>
          <w:p w14:paraId="5FFE52AE" w14:textId="77777777" w:rsidR="00D5316F" w:rsidRPr="00922F08" w:rsidRDefault="00D5316F" w:rsidP="00D5316F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3AB6B614" w14:textId="77777777" w:rsidR="00D5316F" w:rsidRDefault="00D5316F" w:rsidP="00D5316F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14:paraId="0E73E114" w14:textId="77777777" w:rsidR="00D5316F" w:rsidRPr="001D2FE3" w:rsidRDefault="00D5316F" w:rsidP="00D5316F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14:paraId="0E8E7E81" w14:textId="77777777" w:rsidR="00D5316F" w:rsidRDefault="00D5316F" w:rsidP="00D5316F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X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14:paraId="0B97E439" w14:textId="77777777" w:rsidR="00D5316F" w:rsidRDefault="00D5316F" w:rsidP="00D5316F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14:paraId="5D1B0B83" w14:textId="77777777" w:rsidR="00D5316F" w:rsidRDefault="00D5316F" w:rsidP="00D5316F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11.20-12.10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1959241" w14:textId="77777777" w:rsidR="00D5316F" w:rsidRDefault="00D5316F" w:rsidP="00D5316F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A2C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8B683" w14:textId="77777777" w:rsidR="00D5316F" w:rsidRDefault="00D5316F" w:rsidP="00D5316F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DKH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E6C78" w14:textId="77777777" w:rsidR="00D5316F" w:rsidRDefault="00D5316F" w:rsidP="00D5316F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HK23</w:t>
            </w:r>
          </w:p>
        </w:tc>
      </w:tr>
      <w:tr w:rsidR="00D5316F" w:rsidRPr="001D2FE3" w14:paraId="303F99D6" w14:textId="77777777" w:rsidTr="00034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vAlign w:val="center"/>
          </w:tcPr>
          <w:p w14:paraId="102B0BD9" w14:textId="77777777" w:rsidR="00D5316F" w:rsidRPr="00922F08" w:rsidRDefault="00D5316F" w:rsidP="00D5316F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5E72312A" w14:textId="77777777" w:rsidR="00D5316F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5DD4EDF9" w14:textId="77777777" w:rsidR="00D5316F" w:rsidRPr="001D2FE3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4CBA61DE" w14:textId="77777777" w:rsidR="00D5316F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25495785" w14:textId="77777777" w:rsidR="00D5316F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09AF42F1" w14:textId="77777777" w:rsidR="00D5316F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3A7BED1" w14:textId="77777777" w:rsidR="00D5316F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G2D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0124B" w14:textId="77777777" w:rsidR="00D5316F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DAB432" w14:textId="77777777" w:rsidR="00D5316F" w:rsidRDefault="00D5316F" w:rsidP="00D5316F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H205</w:t>
            </w:r>
          </w:p>
        </w:tc>
      </w:tr>
    </w:tbl>
    <w:p w14:paraId="6000254D" w14:textId="77777777" w:rsidR="00D5316F" w:rsidRPr="006A277B" w:rsidRDefault="00D5316F" w:rsidP="00D5316F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Workshops:</w:t>
      </w:r>
    </w:p>
    <w:p w14:paraId="00A3E0F4" w14:textId="77777777" w:rsidR="00D5316F" w:rsidRPr="006A277B" w:rsidRDefault="00D5316F" w:rsidP="00D5316F">
      <w:pPr>
        <w:pStyle w:val="Lijstalinea"/>
        <w:numPr>
          <w:ilvl w:val="0"/>
          <w:numId w:val="28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Monday 9.30-10.30 Solar cell (Science Truck)</w:t>
      </w:r>
    </w:p>
    <w:p w14:paraId="35040CEC" w14:textId="77777777" w:rsidR="00675ACE" w:rsidRDefault="00675ACE" w:rsidP="00675ACE">
      <w:pPr>
        <w:pStyle w:val="Lijstalinea"/>
        <w:numPr>
          <w:ilvl w:val="0"/>
          <w:numId w:val="28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Tuesday</w:t>
      </w:r>
      <w:r>
        <w:rPr>
          <w:rFonts w:ascii="Verdana" w:hAnsi="Verdana"/>
          <w:lang w:val="en-GB"/>
        </w:rPr>
        <w:t xml:space="preserve"> 10.30-11.20</w:t>
      </w:r>
      <w:r w:rsidRPr="006A277B">
        <w:rPr>
          <w:rFonts w:ascii="Verdana" w:hAnsi="Verdana"/>
          <w:lang w:val="en-GB"/>
        </w:rPr>
        <w:t xml:space="preserve"> Interviewing (H</w:t>
      </w:r>
      <w:r>
        <w:rPr>
          <w:rFonts w:ascii="Verdana" w:hAnsi="Verdana"/>
          <w:lang w:val="en-GB"/>
        </w:rPr>
        <w:t>211)</w:t>
      </w:r>
    </w:p>
    <w:p w14:paraId="29F9AC49" w14:textId="70AA5E12" w:rsidR="00D5316F" w:rsidRPr="006A277B" w:rsidRDefault="00D5316F" w:rsidP="00D5316F">
      <w:pPr>
        <w:pStyle w:val="Lijstalinea"/>
        <w:numPr>
          <w:ilvl w:val="0"/>
          <w:numId w:val="28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Tuesday </w:t>
      </w:r>
      <w:r w:rsidR="00675ACE">
        <w:rPr>
          <w:rFonts w:ascii="Verdana" w:hAnsi="Verdana"/>
          <w:lang w:val="en-GB"/>
        </w:rPr>
        <w:t>11</w:t>
      </w:r>
      <w:r w:rsidRPr="006A277B">
        <w:rPr>
          <w:rFonts w:ascii="Verdana" w:hAnsi="Verdana"/>
          <w:lang w:val="en-GB"/>
        </w:rPr>
        <w:t>.20-</w:t>
      </w:r>
      <w:r w:rsidR="00675ACE">
        <w:rPr>
          <w:rFonts w:ascii="Verdana" w:hAnsi="Verdana"/>
          <w:lang w:val="en-GB"/>
        </w:rPr>
        <w:t>12</w:t>
      </w:r>
      <w:r w:rsidRPr="006A277B">
        <w:rPr>
          <w:rFonts w:ascii="Verdana" w:hAnsi="Verdana"/>
          <w:lang w:val="en-GB"/>
        </w:rPr>
        <w:t>.10 Bioluminescence (Science Truck)</w:t>
      </w:r>
    </w:p>
    <w:p w14:paraId="155DB004" w14:textId="77777777" w:rsidR="00D5316F" w:rsidRPr="006A277B" w:rsidRDefault="00D5316F" w:rsidP="00D5316F">
      <w:pPr>
        <w:pStyle w:val="Lijstalinea"/>
        <w:spacing w:after="0"/>
        <w:ind w:left="360"/>
        <w:rPr>
          <w:rFonts w:ascii="Verdana" w:hAnsi="Verdana"/>
          <w:lang w:val="en-GB"/>
        </w:rPr>
      </w:pPr>
      <w:bookmarkStart w:id="0" w:name="_GoBack"/>
      <w:bookmarkEnd w:id="0"/>
    </w:p>
    <w:p w14:paraId="46364266" w14:textId="77777777" w:rsidR="00D5316F" w:rsidRPr="00E42AB3" w:rsidRDefault="00D5316F" w:rsidP="00D5316F">
      <w:pPr>
        <w:pStyle w:val="Lijstalinea"/>
        <w:spacing w:after="0"/>
        <w:ind w:left="0"/>
        <w:rPr>
          <w:rFonts w:ascii="Verdana" w:hAnsi="Verdana"/>
          <w:lang w:val="en-GB"/>
        </w:rPr>
      </w:pPr>
      <w:r w:rsidRPr="00E42AB3">
        <w:rPr>
          <w:rFonts w:ascii="Verdana" w:hAnsi="Verdana"/>
          <w:b/>
          <w:lang w:val="en-GB"/>
        </w:rPr>
        <w:t xml:space="preserve">Monday </w:t>
      </w:r>
      <w:r w:rsidRPr="00E42AB3">
        <w:rPr>
          <w:rFonts w:ascii="Verdana" w:hAnsi="Verdana"/>
          <w:lang w:val="en-GB"/>
        </w:rPr>
        <w:t>(H027, between 11.20 and 13.00 in HK24)</w:t>
      </w:r>
    </w:p>
    <w:p w14:paraId="2A9E1EB2" w14:textId="77777777" w:rsidR="00D5316F" w:rsidRPr="006A277B" w:rsidRDefault="00D5316F" w:rsidP="00D5316F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13.30-15.30: working on the science project:</w:t>
      </w:r>
    </w:p>
    <w:p w14:paraId="0F0C4BC3" w14:textId="77777777" w:rsidR="00D5316F" w:rsidRPr="006A277B" w:rsidRDefault="00D5316F" w:rsidP="00D5316F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Discuss with your unit what </w:t>
      </w:r>
      <w:r>
        <w:rPr>
          <w:rFonts w:ascii="Verdana" w:hAnsi="Verdana"/>
          <w:lang w:val="en-GB"/>
        </w:rPr>
        <w:t>you want to show to the pupils</w:t>
      </w:r>
    </w:p>
    <w:p w14:paraId="65C33B0C" w14:textId="77777777" w:rsidR="00D5316F" w:rsidRPr="006A277B" w:rsidRDefault="00D5316F" w:rsidP="00D5316F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Make a start with the pitch (presentation + activity) of 8 minutes</w:t>
      </w:r>
    </w:p>
    <w:p w14:paraId="0DBD38F1" w14:textId="77777777" w:rsidR="00D5316F" w:rsidRPr="006A277B" w:rsidRDefault="00D5316F" w:rsidP="00D5316F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Arrange an interview with company/organisation</w:t>
      </w:r>
    </w:p>
    <w:p w14:paraId="2F3E3983" w14:textId="77777777" w:rsidR="00D5316F" w:rsidRPr="006A277B" w:rsidRDefault="00D5316F" w:rsidP="00D5316F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Make a list of materials you need for the activity and make</w:t>
      </w:r>
      <w:r>
        <w:rPr>
          <w:rFonts w:ascii="Verdana" w:hAnsi="Verdana"/>
          <w:lang w:val="en-GB"/>
        </w:rPr>
        <w:t xml:space="preserve"> sure you have this materials in time</w:t>
      </w:r>
      <w:r w:rsidRPr="006A277B">
        <w:rPr>
          <w:rFonts w:ascii="Verdana" w:hAnsi="Verdana"/>
          <w:lang w:val="en-GB"/>
        </w:rPr>
        <w:t>!</w:t>
      </w:r>
    </w:p>
    <w:p w14:paraId="013126C4" w14:textId="77777777" w:rsidR="00D5316F" w:rsidRPr="006A277B" w:rsidRDefault="00D5316F" w:rsidP="00D5316F">
      <w:pPr>
        <w:spacing w:after="0"/>
        <w:rPr>
          <w:rFonts w:ascii="Verdana" w:hAnsi="Verdana"/>
          <w:b/>
          <w:lang w:val="en-GB"/>
        </w:rPr>
      </w:pPr>
    </w:p>
    <w:p w14:paraId="55A8EE51" w14:textId="77777777" w:rsidR="00D5316F" w:rsidRPr="006A277B" w:rsidRDefault="00D5316F" w:rsidP="00D5316F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Tuesday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(Start H101, from 11.00</w:t>
      </w:r>
      <w:r>
        <w:rPr>
          <w:rFonts w:ascii="Verdana" w:hAnsi="Verdana"/>
          <w:lang w:val="en-GB"/>
        </w:rPr>
        <w:t xml:space="preserve"> in</w:t>
      </w:r>
      <w:r w:rsidRPr="0033302C">
        <w:rPr>
          <w:rFonts w:ascii="Verdana" w:hAnsi="Verdana"/>
          <w:lang w:val="en-GB"/>
        </w:rPr>
        <w:t xml:space="preserve"> H027)</w:t>
      </w:r>
    </w:p>
    <w:p w14:paraId="4CCB6D59" w14:textId="77777777" w:rsidR="00D5316F" w:rsidRPr="006A277B" w:rsidRDefault="00D5316F" w:rsidP="00D5316F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9.00-16.00: </w:t>
      </w:r>
    </w:p>
    <w:p w14:paraId="332EBF0F" w14:textId="77777777" w:rsidR="00D5316F" w:rsidRPr="006A277B" w:rsidRDefault="00D5316F" w:rsidP="00D5316F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2364601E" w14:textId="77777777" w:rsidR="00D5316F" w:rsidRPr="006A277B" w:rsidRDefault="00D5316F" w:rsidP="00D5316F">
      <w:pPr>
        <w:spacing w:after="0"/>
        <w:rPr>
          <w:rFonts w:ascii="Verdana" w:hAnsi="Verdana"/>
          <w:b/>
          <w:lang w:val="en-GB"/>
        </w:rPr>
      </w:pPr>
    </w:p>
    <w:p w14:paraId="5CC8252E" w14:textId="77777777" w:rsidR="00D5316F" w:rsidRPr="00E42AB3" w:rsidRDefault="00D5316F" w:rsidP="00D5316F">
      <w:p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b/>
          <w:lang w:val="en-GB"/>
        </w:rPr>
        <w:t>Wednesday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(H027)</w:t>
      </w:r>
    </w:p>
    <w:p w14:paraId="05473E17" w14:textId="77777777" w:rsidR="00D5316F" w:rsidRPr="006A277B" w:rsidRDefault="00D5316F" w:rsidP="00D5316F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9.00-12.30: </w:t>
      </w:r>
    </w:p>
    <w:p w14:paraId="1925ACCF" w14:textId="2629C19D" w:rsidR="00D5316F" w:rsidRPr="006A277B" w:rsidRDefault="00D5316F" w:rsidP="00D5316F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</w:t>
      </w:r>
      <w:r w:rsidR="00034C5F">
        <w:rPr>
          <w:rFonts w:ascii="Verdana" w:hAnsi="Verdana"/>
          <w:lang w:val="en-GB"/>
        </w:rPr>
        <w:t>nterview with Christine Desmet (10.0</w:t>
      </w:r>
      <w:r>
        <w:rPr>
          <w:rFonts w:ascii="Verdana" w:hAnsi="Verdana"/>
          <w:lang w:val="en-GB"/>
        </w:rPr>
        <w:t>0)</w:t>
      </w:r>
    </w:p>
    <w:p w14:paraId="55633A5E" w14:textId="77777777" w:rsidR="00D5316F" w:rsidRPr="006A277B" w:rsidRDefault="00D5316F" w:rsidP="00D5316F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5AC318B0" w14:textId="77777777" w:rsidR="00D5316F" w:rsidRPr="006A277B" w:rsidRDefault="00D5316F" w:rsidP="00D5316F">
      <w:pPr>
        <w:pStyle w:val="Lijstalinea"/>
        <w:spacing w:after="0"/>
        <w:ind w:left="360"/>
        <w:jc w:val="both"/>
        <w:rPr>
          <w:rFonts w:ascii="Verdana" w:hAnsi="Verdana"/>
          <w:lang w:val="en-GB"/>
        </w:rPr>
      </w:pPr>
    </w:p>
    <w:p w14:paraId="09971166" w14:textId="77777777" w:rsidR="00D5316F" w:rsidRPr="006A277B" w:rsidRDefault="00D5316F" w:rsidP="00D5316F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Thursday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(H027)</w:t>
      </w:r>
    </w:p>
    <w:p w14:paraId="03833A65" w14:textId="77777777" w:rsidR="00D5316F" w:rsidRPr="006A277B" w:rsidRDefault="00D5316F" w:rsidP="00D5316F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9.00-14</w:t>
      </w:r>
      <w:r w:rsidRPr="006A277B">
        <w:rPr>
          <w:rFonts w:ascii="Verdana" w:hAnsi="Verdana"/>
          <w:lang w:val="en-GB"/>
        </w:rPr>
        <w:t xml:space="preserve">.30: </w:t>
      </w:r>
    </w:p>
    <w:p w14:paraId="5C63DAFA" w14:textId="77777777" w:rsidR="00D5316F" w:rsidRPr="006A277B" w:rsidRDefault="00D5316F" w:rsidP="00D5316F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7DD4A20D" w14:textId="77777777" w:rsidR="00D5316F" w:rsidRPr="006A277B" w:rsidRDefault="00D5316F" w:rsidP="00D5316F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9.20-11.20: </w:t>
      </w:r>
      <w:r w:rsidRPr="006A277B">
        <w:rPr>
          <w:rFonts w:ascii="Verdana" w:hAnsi="Verdana"/>
          <w:lang w:val="en-GB"/>
        </w:rPr>
        <w:t>Rehearsal of pitch (lower class students)</w:t>
      </w:r>
    </w:p>
    <w:p w14:paraId="6159C8E1" w14:textId="77777777" w:rsidR="00D5316F" w:rsidRPr="006A277B" w:rsidRDefault="00D5316F" w:rsidP="00D5316F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Use the feedback to make adjustments to your presentations</w:t>
      </w:r>
    </w:p>
    <w:p w14:paraId="4C7C38D4" w14:textId="77777777" w:rsidR="00D5316F" w:rsidRPr="006A277B" w:rsidRDefault="00D5316F" w:rsidP="00D5316F">
      <w:pPr>
        <w:spacing w:after="0"/>
        <w:rPr>
          <w:rFonts w:ascii="Verdana" w:hAnsi="Verdana"/>
          <w:lang w:val="en-GB"/>
        </w:rPr>
      </w:pPr>
    </w:p>
    <w:p w14:paraId="549CF5BB" w14:textId="77777777" w:rsidR="00D5316F" w:rsidRPr="006A277B" w:rsidRDefault="00D5316F" w:rsidP="00D5316F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Friday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(H027)</w:t>
      </w:r>
    </w:p>
    <w:p w14:paraId="248BE32C" w14:textId="77777777" w:rsidR="00D5316F" w:rsidRPr="006A277B" w:rsidRDefault="00D5316F" w:rsidP="00D5316F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9.00-9.30: </w:t>
      </w:r>
    </w:p>
    <w:p w14:paraId="2596D977" w14:textId="77777777" w:rsidR="00D5316F" w:rsidRPr="006A277B" w:rsidRDefault="00D5316F" w:rsidP="00D5316F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Last preparations</w:t>
      </w:r>
    </w:p>
    <w:p w14:paraId="272172D6" w14:textId="77777777" w:rsidR="00D5316F" w:rsidRPr="006A277B" w:rsidRDefault="00D5316F" w:rsidP="00D5316F">
      <w:pPr>
        <w:pStyle w:val="Lijstalinea"/>
        <w:numPr>
          <w:ilvl w:val="0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9.30-12.00:</w:t>
      </w:r>
    </w:p>
    <w:p w14:paraId="493F55F5" w14:textId="77777777" w:rsidR="00D5316F" w:rsidRPr="006D7C75" w:rsidRDefault="00D5316F" w:rsidP="00D5316F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Presentations for primary school pupils</w:t>
      </w:r>
    </w:p>
    <w:p w14:paraId="155320F9" w14:textId="18BDF744" w:rsidR="005E7D61" w:rsidRPr="005E7D61" w:rsidRDefault="005E7D61" w:rsidP="00D5316F">
      <w:pPr>
        <w:spacing w:after="0"/>
        <w:rPr>
          <w:rFonts w:ascii="Verdana" w:hAnsi="Verdana"/>
          <w:sz w:val="24"/>
          <w:szCs w:val="24"/>
          <w:lang w:val="en-GB"/>
        </w:rPr>
      </w:pPr>
    </w:p>
    <w:sectPr w:rsidR="005E7D61" w:rsidRPr="005E7D61" w:rsidSect="00D5316F">
      <w:headerReference w:type="default" r:id="rId18"/>
      <w:pgSz w:w="11906" w:h="16838"/>
      <w:pgMar w:top="124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D5EC9" w14:textId="77777777" w:rsidR="00D5316F" w:rsidRDefault="00D5316F" w:rsidP="001C3FA5">
      <w:pPr>
        <w:spacing w:after="0" w:line="240" w:lineRule="auto"/>
      </w:pPr>
      <w:r>
        <w:separator/>
      </w:r>
    </w:p>
  </w:endnote>
  <w:endnote w:type="continuationSeparator" w:id="0">
    <w:p w14:paraId="46D9CDA7" w14:textId="77777777" w:rsidR="00D5316F" w:rsidRDefault="00D5316F" w:rsidP="001C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stria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A3249" w14:textId="77777777" w:rsidR="00D5316F" w:rsidRDefault="00D5316F" w:rsidP="001C3FA5">
      <w:pPr>
        <w:spacing w:after="0" w:line="240" w:lineRule="auto"/>
      </w:pPr>
      <w:r>
        <w:separator/>
      </w:r>
    </w:p>
  </w:footnote>
  <w:footnote w:type="continuationSeparator" w:id="0">
    <w:p w14:paraId="7D0011C6" w14:textId="77777777" w:rsidR="00D5316F" w:rsidRDefault="00D5316F" w:rsidP="001C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68EF" w14:textId="41AB513A" w:rsidR="00D5316F" w:rsidRPr="002C5FB5" w:rsidRDefault="00D5316F" w:rsidP="00A57A75">
    <w:pPr>
      <w:pStyle w:val="Koptekst"/>
      <w:jc w:val="center"/>
      <w:rPr>
        <w:rFonts w:ascii="Verdana" w:hAnsi="Verdana"/>
        <w:b/>
        <w:bCs/>
        <w:color w:val="4F81BD" w:themeColor="accent1"/>
        <w:sz w:val="36"/>
        <w:szCs w:val="36"/>
      </w:rPr>
    </w:pPr>
    <w:r>
      <w:rPr>
        <w:rFonts w:ascii="Verdana" w:hAnsi="Verdana"/>
        <w:b/>
        <w:bCs/>
        <w:color w:val="4F81BD" w:themeColor="accent1"/>
        <w:sz w:val="36"/>
        <w:szCs w:val="36"/>
      </w:rPr>
      <w:t>Pitch Subject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A54"/>
    <w:multiLevelType w:val="hybridMultilevel"/>
    <w:tmpl w:val="72E05F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11E82"/>
    <w:multiLevelType w:val="hybridMultilevel"/>
    <w:tmpl w:val="49A25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B5FE8"/>
    <w:multiLevelType w:val="hybridMultilevel"/>
    <w:tmpl w:val="075C9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D5B87"/>
    <w:multiLevelType w:val="hybridMultilevel"/>
    <w:tmpl w:val="4672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68BC"/>
    <w:multiLevelType w:val="hybridMultilevel"/>
    <w:tmpl w:val="7D7A3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E0DBE"/>
    <w:multiLevelType w:val="hybridMultilevel"/>
    <w:tmpl w:val="A3B0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46E28"/>
    <w:multiLevelType w:val="hybridMultilevel"/>
    <w:tmpl w:val="972038B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3E7D73"/>
    <w:multiLevelType w:val="hybridMultilevel"/>
    <w:tmpl w:val="E3A8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20A1D"/>
    <w:multiLevelType w:val="hybridMultilevel"/>
    <w:tmpl w:val="480EA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BF4FE8"/>
    <w:multiLevelType w:val="hybridMultilevel"/>
    <w:tmpl w:val="8794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F41D4"/>
    <w:multiLevelType w:val="multilevel"/>
    <w:tmpl w:val="4106D288"/>
    <w:lvl w:ilvl="0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  <w:sz w:val="20"/>
      </w:rPr>
    </w:lvl>
  </w:abstractNum>
  <w:abstractNum w:abstractNumId="11">
    <w:nsid w:val="3BED217D"/>
    <w:multiLevelType w:val="hybridMultilevel"/>
    <w:tmpl w:val="4E94D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676831"/>
    <w:multiLevelType w:val="multilevel"/>
    <w:tmpl w:val="C5F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1940B5"/>
    <w:multiLevelType w:val="hybridMultilevel"/>
    <w:tmpl w:val="CD9C587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771C0"/>
    <w:multiLevelType w:val="hybridMultilevel"/>
    <w:tmpl w:val="6BA2C03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146A4"/>
    <w:multiLevelType w:val="hybridMultilevel"/>
    <w:tmpl w:val="77D0E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8967D0"/>
    <w:multiLevelType w:val="hybridMultilevel"/>
    <w:tmpl w:val="ACEA0EB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5723A"/>
    <w:multiLevelType w:val="hybridMultilevel"/>
    <w:tmpl w:val="DE60CA4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6E20B6"/>
    <w:multiLevelType w:val="hybridMultilevel"/>
    <w:tmpl w:val="41A00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B95549"/>
    <w:multiLevelType w:val="hybridMultilevel"/>
    <w:tmpl w:val="3B0A50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D1C8E"/>
    <w:multiLevelType w:val="hybridMultilevel"/>
    <w:tmpl w:val="989E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CF7526"/>
    <w:multiLevelType w:val="hybridMultilevel"/>
    <w:tmpl w:val="10C2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BB3895"/>
    <w:multiLevelType w:val="hybridMultilevel"/>
    <w:tmpl w:val="D53C1E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34579B"/>
    <w:multiLevelType w:val="hybridMultilevel"/>
    <w:tmpl w:val="20747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5F60BD"/>
    <w:multiLevelType w:val="hybridMultilevel"/>
    <w:tmpl w:val="DAA46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D17AB7"/>
    <w:multiLevelType w:val="hybridMultilevel"/>
    <w:tmpl w:val="38B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81E16"/>
    <w:multiLevelType w:val="hybridMultilevel"/>
    <w:tmpl w:val="AFA61DA2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>
    <w:nsid w:val="76846582"/>
    <w:multiLevelType w:val="hybridMultilevel"/>
    <w:tmpl w:val="E34E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14"/>
  </w:num>
  <w:num w:numId="5">
    <w:abstractNumId w:val="16"/>
  </w:num>
  <w:num w:numId="6">
    <w:abstractNumId w:val="13"/>
  </w:num>
  <w:num w:numId="7">
    <w:abstractNumId w:val="19"/>
  </w:num>
  <w:num w:numId="8">
    <w:abstractNumId w:val="22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25"/>
  </w:num>
  <w:num w:numId="14">
    <w:abstractNumId w:val="24"/>
  </w:num>
  <w:num w:numId="15">
    <w:abstractNumId w:val="8"/>
  </w:num>
  <w:num w:numId="16">
    <w:abstractNumId w:val="18"/>
  </w:num>
  <w:num w:numId="17">
    <w:abstractNumId w:val="1"/>
  </w:num>
  <w:num w:numId="18">
    <w:abstractNumId w:val="0"/>
  </w:num>
  <w:num w:numId="19">
    <w:abstractNumId w:val="2"/>
  </w:num>
  <w:num w:numId="20">
    <w:abstractNumId w:val="15"/>
  </w:num>
  <w:num w:numId="21">
    <w:abstractNumId w:val="11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6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1"/>
    <w:rsid w:val="00026D15"/>
    <w:rsid w:val="00032B91"/>
    <w:rsid w:val="00034C5F"/>
    <w:rsid w:val="00037D0A"/>
    <w:rsid w:val="00042CE9"/>
    <w:rsid w:val="00074003"/>
    <w:rsid w:val="00083EB8"/>
    <w:rsid w:val="000B7578"/>
    <w:rsid w:val="000E2F0F"/>
    <w:rsid w:val="00103E97"/>
    <w:rsid w:val="00104D05"/>
    <w:rsid w:val="0011144E"/>
    <w:rsid w:val="00122CEB"/>
    <w:rsid w:val="00126510"/>
    <w:rsid w:val="00142924"/>
    <w:rsid w:val="00147E88"/>
    <w:rsid w:val="0015377E"/>
    <w:rsid w:val="00160744"/>
    <w:rsid w:val="001671BB"/>
    <w:rsid w:val="001678D5"/>
    <w:rsid w:val="0018157C"/>
    <w:rsid w:val="001C3FA5"/>
    <w:rsid w:val="001C6929"/>
    <w:rsid w:val="001D68F0"/>
    <w:rsid w:val="001E6949"/>
    <w:rsid w:val="0020184F"/>
    <w:rsid w:val="0020600F"/>
    <w:rsid w:val="002414C8"/>
    <w:rsid w:val="002440BB"/>
    <w:rsid w:val="00267D99"/>
    <w:rsid w:val="002B3BFD"/>
    <w:rsid w:val="002C5FB5"/>
    <w:rsid w:val="002D3676"/>
    <w:rsid w:val="002E04A6"/>
    <w:rsid w:val="002F0797"/>
    <w:rsid w:val="002F5067"/>
    <w:rsid w:val="00300042"/>
    <w:rsid w:val="00302DE6"/>
    <w:rsid w:val="00307891"/>
    <w:rsid w:val="00336956"/>
    <w:rsid w:val="003409D0"/>
    <w:rsid w:val="003E54FF"/>
    <w:rsid w:val="0041018D"/>
    <w:rsid w:val="004553B0"/>
    <w:rsid w:val="00470331"/>
    <w:rsid w:val="004707B5"/>
    <w:rsid w:val="00493E28"/>
    <w:rsid w:val="004A23C8"/>
    <w:rsid w:val="004C64EF"/>
    <w:rsid w:val="004E06B9"/>
    <w:rsid w:val="005221AB"/>
    <w:rsid w:val="00531926"/>
    <w:rsid w:val="00536608"/>
    <w:rsid w:val="00541CA2"/>
    <w:rsid w:val="00592A0F"/>
    <w:rsid w:val="005957A4"/>
    <w:rsid w:val="005A217A"/>
    <w:rsid w:val="005E0EB4"/>
    <w:rsid w:val="005E7D61"/>
    <w:rsid w:val="005F0936"/>
    <w:rsid w:val="006157CA"/>
    <w:rsid w:val="00635A21"/>
    <w:rsid w:val="00635BBD"/>
    <w:rsid w:val="00645449"/>
    <w:rsid w:val="00646727"/>
    <w:rsid w:val="006534CB"/>
    <w:rsid w:val="00675ACE"/>
    <w:rsid w:val="0068735D"/>
    <w:rsid w:val="0069025B"/>
    <w:rsid w:val="00691FB3"/>
    <w:rsid w:val="00694A8E"/>
    <w:rsid w:val="006C2FFE"/>
    <w:rsid w:val="006F549E"/>
    <w:rsid w:val="00754986"/>
    <w:rsid w:val="00785730"/>
    <w:rsid w:val="007920D1"/>
    <w:rsid w:val="007C2A9E"/>
    <w:rsid w:val="007E5AAF"/>
    <w:rsid w:val="00805CC2"/>
    <w:rsid w:val="008122D4"/>
    <w:rsid w:val="00865EA6"/>
    <w:rsid w:val="008D1EBA"/>
    <w:rsid w:val="008D6512"/>
    <w:rsid w:val="00913C66"/>
    <w:rsid w:val="0092662E"/>
    <w:rsid w:val="00941C27"/>
    <w:rsid w:val="009845B5"/>
    <w:rsid w:val="00986886"/>
    <w:rsid w:val="009A3CEC"/>
    <w:rsid w:val="009B7EF8"/>
    <w:rsid w:val="009C12E9"/>
    <w:rsid w:val="009E1DDA"/>
    <w:rsid w:val="00A168E2"/>
    <w:rsid w:val="00A33E14"/>
    <w:rsid w:val="00A40C9A"/>
    <w:rsid w:val="00A427D7"/>
    <w:rsid w:val="00A47785"/>
    <w:rsid w:val="00A57A75"/>
    <w:rsid w:val="00A647D2"/>
    <w:rsid w:val="00A84526"/>
    <w:rsid w:val="00AA47F1"/>
    <w:rsid w:val="00AB2B0E"/>
    <w:rsid w:val="00AC307D"/>
    <w:rsid w:val="00AE7FE5"/>
    <w:rsid w:val="00B01FBA"/>
    <w:rsid w:val="00B10F91"/>
    <w:rsid w:val="00B248E2"/>
    <w:rsid w:val="00B26FCF"/>
    <w:rsid w:val="00B27068"/>
    <w:rsid w:val="00B60916"/>
    <w:rsid w:val="00B8657D"/>
    <w:rsid w:val="00BA44C1"/>
    <w:rsid w:val="00BC3908"/>
    <w:rsid w:val="00BC4B9A"/>
    <w:rsid w:val="00BF39EE"/>
    <w:rsid w:val="00C02758"/>
    <w:rsid w:val="00C047E4"/>
    <w:rsid w:val="00C2125B"/>
    <w:rsid w:val="00C31213"/>
    <w:rsid w:val="00C503CD"/>
    <w:rsid w:val="00C54FEA"/>
    <w:rsid w:val="00C83932"/>
    <w:rsid w:val="00CA22B1"/>
    <w:rsid w:val="00CB7D59"/>
    <w:rsid w:val="00D12BDC"/>
    <w:rsid w:val="00D1769E"/>
    <w:rsid w:val="00D31AC3"/>
    <w:rsid w:val="00D52CF1"/>
    <w:rsid w:val="00D52E6F"/>
    <w:rsid w:val="00D5316F"/>
    <w:rsid w:val="00D56C76"/>
    <w:rsid w:val="00D90452"/>
    <w:rsid w:val="00D974EF"/>
    <w:rsid w:val="00DA312D"/>
    <w:rsid w:val="00DA6C25"/>
    <w:rsid w:val="00DC6999"/>
    <w:rsid w:val="00DD375A"/>
    <w:rsid w:val="00E02E1C"/>
    <w:rsid w:val="00E32076"/>
    <w:rsid w:val="00E73CF4"/>
    <w:rsid w:val="00E86BEA"/>
    <w:rsid w:val="00E90D7D"/>
    <w:rsid w:val="00EA73CF"/>
    <w:rsid w:val="00EB33C5"/>
    <w:rsid w:val="00EC2DAE"/>
    <w:rsid w:val="00ED78F0"/>
    <w:rsid w:val="00F05396"/>
    <w:rsid w:val="00F2756B"/>
    <w:rsid w:val="00F30026"/>
    <w:rsid w:val="00F45E49"/>
    <w:rsid w:val="00F57662"/>
    <w:rsid w:val="00F84F3D"/>
    <w:rsid w:val="00FC626F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228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D5316F"/>
    <w:pPr>
      <w:spacing w:after="0" w:line="240" w:lineRule="auto"/>
    </w:pPr>
  </w:style>
  <w:style w:type="table" w:styleId="Lichtraster-accent1">
    <w:name w:val="Light Grid Accent 1"/>
    <w:basedOn w:val="Standaardtabel"/>
    <w:uiPriority w:val="62"/>
    <w:rsid w:val="00D531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D5316F"/>
    <w:pPr>
      <w:spacing w:after="0" w:line="240" w:lineRule="auto"/>
    </w:pPr>
  </w:style>
  <w:style w:type="table" w:styleId="Lichtraster-accent1">
    <w:name w:val="Light Grid Accent 1"/>
    <w:basedOn w:val="Standaardtabel"/>
    <w:uiPriority w:val="62"/>
    <w:rsid w:val="00D531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419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6131">
                                      <w:marLeft w:val="0"/>
                                      <w:marRight w:val="0"/>
                                      <w:marTop w:val="33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53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40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879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9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02107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57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67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82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90981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5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2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6401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13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6291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28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92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36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712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5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71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288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8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01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491">
          <w:marLeft w:val="0"/>
          <w:marRight w:val="0"/>
          <w:marTop w:val="0"/>
          <w:marBottom w:val="0"/>
          <w:divBdr>
            <w:top w:val="single" w:sz="2" w:space="6" w:color="400080"/>
            <w:left w:val="single" w:sz="2" w:space="6" w:color="400080"/>
            <w:bottom w:val="single" w:sz="2" w:space="6" w:color="400080"/>
            <w:right w:val="single" w:sz="2" w:space="6" w:color="400080"/>
          </w:divBdr>
          <w:divsChild>
            <w:div w:id="929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663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armopweg.nl/times-are-changing-for-district-heating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energytransition.org/2017/03/the-dutch-go-district-heat/" TargetMode="External"/><Relationship Id="rId11" Type="http://schemas.openxmlformats.org/officeDocument/2006/relationships/hyperlink" Target="https://www.euroheat.org/knowledge-hub/district-energy-netherlands/" TargetMode="External"/><Relationship Id="rId12" Type="http://schemas.openxmlformats.org/officeDocument/2006/relationships/hyperlink" Target="https://www.youtube.com/watch?v=40nC_OB5s3E" TargetMode="External"/><Relationship Id="rId13" Type="http://schemas.openxmlformats.org/officeDocument/2006/relationships/hyperlink" Target="https://www.youtube.com/watch?v=nmKFd92ZZD4" TargetMode="External"/><Relationship Id="rId14" Type="http://schemas.openxmlformats.org/officeDocument/2006/relationships/hyperlink" Target="https://www.youtube.com/watch?v=JRTbzCCvBZ4" TargetMode="External"/><Relationship Id="rId15" Type="http://schemas.openxmlformats.org/officeDocument/2006/relationships/hyperlink" Target="https://globaldigitalcitizen.org/21-formative-assessment-tools" TargetMode="External"/><Relationship Id="rId16" Type="http://schemas.openxmlformats.org/officeDocument/2006/relationships/hyperlink" Target="http://www.queensu.ca/teachingandlearning/modules/active/12_exmples_of_active_learning_activities.html" TargetMode="External"/><Relationship Id="rId17" Type="http://schemas.openxmlformats.org/officeDocument/2006/relationships/hyperlink" Target="https://www.edutopia.org/blog/5-fast-formative-assessment-tools-vicki-davis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vcgroep.nl/over-hvc/interactieve-locatiekaart/warmtenet-dordrech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678</Words>
  <Characters>3731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Harrewijn</dc:creator>
  <cp:lastModifiedBy>Greetje Kranenburg</cp:lastModifiedBy>
  <cp:revision>4</cp:revision>
  <cp:lastPrinted>2017-01-23T17:59:00Z</cp:lastPrinted>
  <dcterms:created xsi:type="dcterms:W3CDTF">2019-02-03T07:45:00Z</dcterms:created>
  <dcterms:modified xsi:type="dcterms:W3CDTF">2019-02-03T16:14:00Z</dcterms:modified>
</cp:coreProperties>
</file>